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22" w:rsidRPr="003E7A22" w:rsidRDefault="003E7A22" w:rsidP="003E7A22">
      <w:pPr>
        <w:jc w:val="center"/>
        <w:rPr>
          <w:b/>
          <w:i/>
          <w:sz w:val="36"/>
          <w:szCs w:val="36"/>
          <w:u w:val="single"/>
        </w:rPr>
      </w:pPr>
      <w:r w:rsidRPr="003E7A22">
        <w:rPr>
          <w:b/>
          <w:i/>
          <w:sz w:val="36"/>
          <w:szCs w:val="36"/>
          <w:u w:val="single"/>
        </w:rPr>
        <w:t>Determining Possible Purposes</w:t>
      </w:r>
    </w:p>
    <w:p w:rsidR="003E7A22" w:rsidRDefault="003E7A22"/>
    <w:p w:rsidR="003E7A22" w:rsidRDefault="003E7A22">
      <w:r>
        <w:t xml:space="preserve">Decide how you will </w:t>
      </w:r>
      <w:r w:rsidRPr="003E7A22">
        <w:rPr>
          <w:b/>
          <w:i/>
        </w:rPr>
        <w:t>“hold your thinking”</w:t>
      </w:r>
      <w:r>
        <w:t xml:space="preserve"> as you read. </w:t>
      </w:r>
    </w:p>
    <w:p w:rsidR="003E7A22" w:rsidRDefault="003E7A22" w:rsidP="003E7A22">
      <w:pPr>
        <w:pStyle w:val="ListParagraph"/>
        <w:numPr>
          <w:ilvl w:val="0"/>
          <w:numId w:val="1"/>
        </w:numPr>
      </w:pPr>
      <w:r>
        <w:t xml:space="preserve">What does the teacher want you to do with the information?  </w:t>
      </w:r>
    </w:p>
    <w:p w:rsidR="003E7A22" w:rsidRDefault="003E7A22" w:rsidP="003E7A22">
      <w:pPr>
        <w:pStyle w:val="ListParagraph"/>
        <w:numPr>
          <w:ilvl w:val="0"/>
          <w:numId w:val="1"/>
        </w:numPr>
      </w:pPr>
      <w:r>
        <w:t xml:space="preserve">Maybe your purpose is to answer questions or write an essay later.  </w:t>
      </w:r>
    </w:p>
    <w:p w:rsidR="003E7A22" w:rsidRDefault="003E7A22" w:rsidP="003E7A22">
      <w:pPr>
        <w:pStyle w:val="ListParagraph"/>
        <w:numPr>
          <w:ilvl w:val="0"/>
          <w:numId w:val="1"/>
        </w:numPr>
      </w:pPr>
      <w:r>
        <w:t>What thinking do you need to hold?</w:t>
      </w:r>
    </w:p>
    <w:p w:rsidR="003E7A22" w:rsidRDefault="003E7A22" w:rsidP="003E7A22"/>
    <w:p w:rsidR="003E7A22" w:rsidRDefault="003E7A22" w:rsidP="003E7A22">
      <w:r>
        <w:t xml:space="preserve">1.   Look for interesting details that could have multiple meanings.  Ask yourself, “Why did the </w:t>
      </w:r>
      <w:proofErr w:type="spellStart"/>
      <w:r>
        <w:t>autor</w:t>
      </w:r>
      <w:proofErr w:type="spellEnd"/>
      <w:r>
        <w:t xml:space="preserve"> add that detail?”</w:t>
      </w:r>
    </w:p>
    <w:p w:rsidR="003E7A22" w:rsidRDefault="003E7A22" w:rsidP="003E7A22">
      <w:r>
        <w:t>2. Ask questions about the title and sub-titles.  Try to figure out how the title and subtitles are connected to the piece.</w:t>
      </w:r>
    </w:p>
    <w:p w:rsidR="003E7A22" w:rsidRDefault="003E7A22" w:rsidP="003E7A22">
      <w:r>
        <w:t>3.  As questions about the piece.  As you read, record the question (post-it notes) and keep them in the back of your mind.  Look for the answers as you read.  If you don’t find the answers, ask the questions the next day in class.</w:t>
      </w:r>
    </w:p>
    <w:p w:rsidR="003E7A22" w:rsidRDefault="003E7A22" w:rsidP="003E7A22">
      <w:r>
        <w:t>4.   Look for the author’s opinion.  Compare his author’s opinion with you own.  Does the author agree or disagree with you?</w:t>
      </w:r>
    </w:p>
    <w:p w:rsidR="003E7A22" w:rsidRDefault="003E7A22" w:rsidP="003E7A22">
      <w:r>
        <w:t>5.   Read a piece to learn new information.  Is there anything in the reading that helps you understand the topic better?</w:t>
      </w:r>
    </w:p>
    <w:p w:rsidR="003E7A22" w:rsidRDefault="003E7A22" w:rsidP="003E7A22">
      <w:r>
        <w:t>6.   Make a connection to the piece.  Does the piece remind you of an experience, a movie, or information you already know?  Does the connection help you relate to a person or situation?  Use information you have about the topic to connect more personally to the piece.</w:t>
      </w:r>
    </w:p>
    <w:p w:rsidR="003E7A22" w:rsidRDefault="003E7A22" w:rsidP="003E7A22">
      <w:r>
        <w:t>7.  Who is the author?  Do you know anything about the author and his or her style of writing?  Is he or she sarcastic or serious?  Is he or she politically conservative or liberal?  What you know about the author might help you anticipate what is coming in the reading.</w:t>
      </w:r>
    </w:p>
    <w:p w:rsidR="003E7A22" w:rsidRDefault="003E7A22" w:rsidP="003E7A22"/>
    <w:p w:rsidR="003E7A22" w:rsidRDefault="003E7A22" w:rsidP="003E7A22"/>
    <w:p w:rsidR="003E7A22" w:rsidRDefault="003E7A22" w:rsidP="003E7A22"/>
    <w:p w:rsidR="003E7A22" w:rsidRDefault="003E7A22" w:rsidP="003E7A22"/>
    <w:p w:rsidR="003E7A22" w:rsidRDefault="003E7A22" w:rsidP="003E7A22"/>
    <w:p w:rsidR="003E7A22" w:rsidRDefault="003E7A22" w:rsidP="003E7A22"/>
    <w:p w:rsidR="003E7A22" w:rsidRPr="003D3864" w:rsidRDefault="003E7A22" w:rsidP="003D3864">
      <w:pPr>
        <w:jc w:val="center"/>
        <w:rPr>
          <w:b/>
          <w:i/>
          <w:sz w:val="36"/>
          <w:szCs w:val="36"/>
          <w:u w:val="single"/>
        </w:rPr>
      </w:pPr>
      <w:r w:rsidRPr="003D3864">
        <w:rPr>
          <w:b/>
          <w:i/>
          <w:sz w:val="36"/>
          <w:szCs w:val="36"/>
          <w:u w:val="single"/>
        </w:rPr>
        <w:lastRenderedPageBreak/>
        <w:t>Fix-Up Strategies</w:t>
      </w:r>
    </w:p>
    <w:p w:rsidR="003E7A22" w:rsidRDefault="003E7A22" w:rsidP="003E7A22">
      <w:r>
        <w:t>A “fix-up” strategy is any strategy used by a reader to help get unstick when the text becomes confusing.</w:t>
      </w:r>
    </w:p>
    <w:p w:rsidR="003E7A22" w:rsidRDefault="003E7A22" w:rsidP="003E7A22">
      <w:r>
        <w:t>Some suggestions are:</w:t>
      </w:r>
    </w:p>
    <w:p w:rsidR="003E7A22" w:rsidRDefault="003E7A22" w:rsidP="003E7A22">
      <w:r>
        <w:t>1.   Make a connection between the text and the following:</w:t>
      </w:r>
    </w:p>
    <w:p w:rsidR="003E7A22" w:rsidRDefault="003E7A22" w:rsidP="003E7A22">
      <w:pPr>
        <w:pStyle w:val="ListParagraph"/>
        <w:numPr>
          <w:ilvl w:val="0"/>
          <w:numId w:val="2"/>
        </w:numPr>
        <w:spacing w:after="0"/>
      </w:pPr>
      <w:r>
        <w:t>your life</w:t>
      </w:r>
    </w:p>
    <w:p w:rsidR="003E7A22" w:rsidRDefault="003E7A22" w:rsidP="003D3864">
      <w:pPr>
        <w:pStyle w:val="ListParagraph"/>
        <w:numPr>
          <w:ilvl w:val="0"/>
          <w:numId w:val="2"/>
        </w:numPr>
        <w:spacing w:after="0"/>
        <w:jc w:val="both"/>
      </w:pPr>
      <w:r>
        <w:t>your knowledge of the world</w:t>
      </w:r>
    </w:p>
    <w:p w:rsidR="003E7A22" w:rsidRDefault="003D3864" w:rsidP="003D3864">
      <w:pPr>
        <w:pStyle w:val="ListParagraph"/>
        <w:numPr>
          <w:ilvl w:val="0"/>
          <w:numId w:val="2"/>
        </w:numPr>
        <w:spacing w:after="0"/>
      </w:pPr>
      <w:r>
        <w:t>another text</w:t>
      </w:r>
    </w:p>
    <w:p w:rsidR="003D3864" w:rsidRDefault="003D3864" w:rsidP="003D3864">
      <w:pPr>
        <w:spacing w:after="0" w:line="480" w:lineRule="auto"/>
      </w:pPr>
      <w:r>
        <w:t>2.   Make a prediction.</w:t>
      </w:r>
    </w:p>
    <w:p w:rsidR="003D3864" w:rsidRDefault="003D3864" w:rsidP="003D3864">
      <w:pPr>
        <w:spacing w:after="0" w:line="480" w:lineRule="auto"/>
      </w:pPr>
      <w:r>
        <w:t>3.   Stop and think about what you have already read.</w:t>
      </w:r>
    </w:p>
    <w:p w:rsidR="003D3864" w:rsidRDefault="003D3864" w:rsidP="003D3864">
      <w:pPr>
        <w:spacing w:after="0" w:line="480" w:lineRule="auto"/>
      </w:pPr>
      <w:r>
        <w:t>4.   Ask yourself a question and try to answer it.</w:t>
      </w:r>
      <w:bookmarkStart w:id="0" w:name="_GoBack"/>
      <w:bookmarkEnd w:id="0"/>
    </w:p>
    <w:p w:rsidR="003D3864" w:rsidRDefault="003D3864" w:rsidP="003D3864">
      <w:pPr>
        <w:spacing w:after="0" w:line="480" w:lineRule="auto"/>
      </w:pPr>
      <w:r>
        <w:t>5.  Reflect in writing about what you have read.</w:t>
      </w:r>
    </w:p>
    <w:p w:rsidR="003D3864" w:rsidRDefault="003D3864" w:rsidP="003D3864">
      <w:pPr>
        <w:spacing w:after="0" w:line="480" w:lineRule="auto"/>
      </w:pPr>
      <w:r>
        <w:t>6.  Visualize.</w:t>
      </w:r>
    </w:p>
    <w:p w:rsidR="003D3864" w:rsidRDefault="003D3864" w:rsidP="003D3864">
      <w:pPr>
        <w:spacing w:after="0" w:line="480" w:lineRule="auto"/>
      </w:pPr>
      <w:r>
        <w:t>7. Retell what you’ve read.</w:t>
      </w:r>
    </w:p>
    <w:p w:rsidR="003D3864" w:rsidRDefault="003D3864" w:rsidP="003D3864">
      <w:pPr>
        <w:spacing w:after="0" w:line="480" w:lineRule="auto"/>
      </w:pPr>
      <w:r>
        <w:t>8.  Reread.</w:t>
      </w:r>
    </w:p>
    <w:p w:rsidR="003D3864" w:rsidRDefault="003D3864" w:rsidP="003D3864">
      <w:pPr>
        <w:spacing w:after="0" w:line="480" w:lineRule="auto"/>
      </w:pPr>
      <w:r>
        <w:t>9.  Notice patterns in text structure</w:t>
      </w:r>
    </w:p>
    <w:p w:rsidR="003D3864" w:rsidRDefault="003D3864" w:rsidP="003D3864">
      <w:pPr>
        <w:spacing w:after="0" w:line="480" w:lineRule="auto"/>
      </w:pPr>
      <w:r>
        <w:t>10. Adjust your reading rate:  slow down or speed up.</w:t>
      </w:r>
    </w:p>
    <w:p w:rsidR="003D3864" w:rsidRDefault="003D3864" w:rsidP="003D3864">
      <w:pPr>
        <w:spacing w:after="0" w:line="480" w:lineRule="auto"/>
      </w:pPr>
    </w:p>
    <w:p w:rsidR="003E7A22" w:rsidRDefault="003E7A22" w:rsidP="003D3864">
      <w:pPr>
        <w:spacing w:line="480" w:lineRule="auto"/>
      </w:pPr>
    </w:p>
    <w:p w:rsidR="003E7A22" w:rsidRDefault="003E7A22" w:rsidP="003D3864">
      <w:pPr>
        <w:spacing w:line="480" w:lineRule="auto"/>
      </w:pPr>
    </w:p>
    <w:sectPr w:rsidR="003E7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1A24"/>
    <w:multiLevelType w:val="hybridMultilevel"/>
    <w:tmpl w:val="35BCF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4716E16"/>
    <w:multiLevelType w:val="hybridMultilevel"/>
    <w:tmpl w:val="04C8E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22"/>
    <w:rsid w:val="001C359B"/>
    <w:rsid w:val="003D3864"/>
    <w:rsid w:val="003E7A22"/>
    <w:rsid w:val="0086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Pine Creek School Division</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nlehmann</dc:creator>
  <cp:lastModifiedBy>nlehmann</cp:lastModifiedBy>
  <cp:revision>1</cp:revision>
  <dcterms:created xsi:type="dcterms:W3CDTF">2013-09-16T16:02:00Z</dcterms:created>
  <dcterms:modified xsi:type="dcterms:W3CDTF">2013-09-16T16:22:00Z</dcterms:modified>
</cp:coreProperties>
</file>